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DE5F" w14:textId="77777777" w:rsidR="001A5C1B" w:rsidRDefault="00135957" w:rsidP="00507EB5">
      <w:pPr>
        <w:pStyle w:val="Heading1"/>
        <w:spacing w:before="0"/>
        <w:ind w:left="36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17DD5CE7" wp14:editId="2241BA19">
            <wp:simplePos x="0" y="0"/>
            <wp:positionH relativeFrom="column">
              <wp:posOffset>2336800</wp:posOffset>
            </wp:positionH>
            <wp:positionV relativeFrom="paragraph">
              <wp:posOffset>150495</wp:posOffset>
            </wp:positionV>
            <wp:extent cx="914400" cy="867410"/>
            <wp:effectExtent l="0" t="0" r="0" b="8890"/>
            <wp:wrapTight wrapText="bothSides">
              <wp:wrapPolygon edited="0">
                <wp:start x="0" y="0"/>
                <wp:lineTo x="0" y="21347"/>
                <wp:lineTo x="21150" y="21347"/>
                <wp:lineTo x="211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A85E1" w14:textId="77777777" w:rsidR="00483FB0" w:rsidRDefault="00483FB0" w:rsidP="00483FB0"/>
    <w:p w14:paraId="020ED865" w14:textId="77777777" w:rsidR="00483FB0" w:rsidRDefault="00483FB0" w:rsidP="00483FB0"/>
    <w:p w14:paraId="0E904208" w14:textId="77777777" w:rsidR="00483FB0" w:rsidRDefault="00483FB0" w:rsidP="00483FB0"/>
    <w:p w14:paraId="4F41EE3F" w14:textId="77777777" w:rsidR="00483FB0" w:rsidRDefault="00483FB0" w:rsidP="00483FB0"/>
    <w:p w14:paraId="2F5DC05A" w14:textId="77777777" w:rsidR="00483FB0" w:rsidRDefault="00483FB0" w:rsidP="00483FB0"/>
    <w:p w14:paraId="3AA911E4" w14:textId="77777777" w:rsidR="00483FB0" w:rsidRPr="00483FB0" w:rsidRDefault="00483FB0" w:rsidP="00483FB0"/>
    <w:p w14:paraId="03201F77" w14:textId="77777777" w:rsidR="003E7EC6" w:rsidRDefault="00E047B5" w:rsidP="009F73B3">
      <w:pPr>
        <w:pStyle w:val="Style27"/>
        <w:spacing w:before="0"/>
        <w:rPr>
          <w:rFonts w:ascii="Bookman Old Style" w:hAnsi="Bookman Old Style"/>
          <w:b/>
          <w:bCs/>
          <w:spacing w:val="4"/>
          <w:sz w:val="28"/>
          <w:szCs w:val="28"/>
        </w:rPr>
      </w:pPr>
      <w:r w:rsidRPr="009E187E">
        <w:rPr>
          <w:rFonts w:ascii="Bookman Old Style" w:hAnsi="Bookman Old Style"/>
          <w:b/>
          <w:bCs/>
          <w:spacing w:val="4"/>
          <w:sz w:val="28"/>
          <w:szCs w:val="28"/>
        </w:rPr>
        <w:t>MINISTRY OF NATIONAL DEVELOPMENT PLANNING</w:t>
      </w:r>
    </w:p>
    <w:p w14:paraId="0263BE39" w14:textId="77777777" w:rsidR="00724B90" w:rsidRPr="009E187E" w:rsidRDefault="00724B90" w:rsidP="009F73B3">
      <w:pPr>
        <w:pStyle w:val="Style27"/>
        <w:spacing w:before="0"/>
        <w:rPr>
          <w:rFonts w:ascii="Bookman Old Style" w:hAnsi="Bookman Old Style"/>
          <w:b/>
          <w:bCs/>
          <w:spacing w:val="4"/>
          <w:sz w:val="28"/>
          <w:szCs w:val="28"/>
        </w:rPr>
      </w:pPr>
    </w:p>
    <w:p w14:paraId="478547B5" w14:textId="77777777" w:rsidR="009F73B3" w:rsidRPr="009E187E" w:rsidRDefault="009F73B3" w:rsidP="009F73B3">
      <w:pPr>
        <w:pStyle w:val="Style27"/>
        <w:spacing w:before="0"/>
        <w:rPr>
          <w:rFonts w:ascii="Bookman Old Style" w:hAnsi="Bookman Old Style"/>
          <w:b/>
          <w:bCs/>
          <w:spacing w:val="4"/>
          <w:sz w:val="28"/>
          <w:szCs w:val="28"/>
        </w:rPr>
      </w:pPr>
    </w:p>
    <w:p w14:paraId="5F1CC1AA" w14:textId="77777777" w:rsidR="00507EB5" w:rsidRPr="009E187E" w:rsidRDefault="00752726" w:rsidP="00507EB5">
      <w:pPr>
        <w:jc w:val="center"/>
        <w:rPr>
          <w:rFonts w:ascii="Bookman Old Style" w:hAnsi="Bookman Old Style" w:cs="Tahoma"/>
          <w:b/>
          <w:sz w:val="28"/>
          <w:szCs w:val="28"/>
        </w:rPr>
      </w:pPr>
      <w:r w:rsidRPr="009E187E">
        <w:rPr>
          <w:rFonts w:ascii="Bookman Old Style" w:hAnsi="Bookman Old Style" w:cs="Tahoma"/>
          <w:b/>
          <w:sz w:val="28"/>
          <w:szCs w:val="28"/>
        </w:rPr>
        <w:t xml:space="preserve">ADDENDUM NO. </w:t>
      </w:r>
      <w:r w:rsidR="00BE7D67">
        <w:rPr>
          <w:rFonts w:ascii="Bookman Old Style" w:hAnsi="Bookman Old Style" w:cs="Tahoma"/>
          <w:b/>
          <w:sz w:val="28"/>
          <w:szCs w:val="28"/>
        </w:rPr>
        <w:t>1</w:t>
      </w:r>
    </w:p>
    <w:p w14:paraId="6D3E83ED" w14:textId="77777777" w:rsidR="00752726" w:rsidRPr="009E187E" w:rsidRDefault="00752726" w:rsidP="00752726">
      <w:pPr>
        <w:rPr>
          <w:rFonts w:ascii="Bookman Old Style" w:hAnsi="Bookman Old Style" w:cs="Tahoma"/>
          <w:b/>
          <w:sz w:val="28"/>
          <w:szCs w:val="28"/>
        </w:rPr>
      </w:pPr>
    </w:p>
    <w:p w14:paraId="12580DE4" w14:textId="77777777" w:rsidR="00752726" w:rsidRPr="009E187E" w:rsidRDefault="00752726" w:rsidP="00752726">
      <w:pPr>
        <w:rPr>
          <w:rFonts w:ascii="Bookman Old Style" w:hAnsi="Bookman Old Style" w:cs="Tahoma"/>
          <w:b/>
          <w:sz w:val="28"/>
          <w:szCs w:val="28"/>
        </w:rPr>
      </w:pPr>
      <w:r w:rsidRPr="009E187E">
        <w:rPr>
          <w:rFonts w:ascii="Bookman Old Style" w:hAnsi="Bookman Old Style" w:cs="Tahoma"/>
          <w:b/>
          <w:sz w:val="28"/>
          <w:szCs w:val="28"/>
        </w:rPr>
        <w:t>TO ALL POTENTIAL BIDDERS</w:t>
      </w:r>
    </w:p>
    <w:p w14:paraId="5719A1CB" w14:textId="77777777" w:rsidR="00507EB5" w:rsidRPr="009E187E" w:rsidRDefault="00507EB5" w:rsidP="00507EB5">
      <w:pPr>
        <w:jc w:val="center"/>
        <w:rPr>
          <w:rFonts w:ascii="Bookman Old Style" w:hAnsi="Bookman Old Style" w:cs="Tahoma"/>
          <w:b/>
          <w:sz w:val="28"/>
          <w:szCs w:val="28"/>
        </w:rPr>
      </w:pPr>
    </w:p>
    <w:p w14:paraId="0D60CAE8" w14:textId="77777777" w:rsidR="00B93D12" w:rsidRPr="00A40B48" w:rsidRDefault="00B93D12" w:rsidP="00B93D12">
      <w:pPr>
        <w:rPr>
          <w:rFonts w:ascii="Book Antiqua" w:hAnsi="Book Antiqua"/>
          <w:b/>
          <w:szCs w:val="20"/>
        </w:rPr>
      </w:pPr>
      <w:r w:rsidRPr="00A40B48">
        <w:rPr>
          <w:rFonts w:ascii="Book Antiqua" w:hAnsi="Book Antiqua"/>
          <w:b/>
          <w:szCs w:val="20"/>
        </w:rPr>
        <w:t>TENDER FOR THE SUPPLY AND DELIVERY OF VARIOUS IT EQUIPMENT FOR LINE MINISTRIES UNDER THE ZAMBIA INTEGRATED FOREST LANDSCAPE PROJECT. TENDER NO.</w:t>
      </w:r>
      <w:r w:rsidRPr="00A40B48">
        <w:rPr>
          <w:rFonts w:ascii="Book Antiqua" w:hAnsi="Book Antiqua"/>
          <w:szCs w:val="20"/>
        </w:rPr>
        <w:t xml:space="preserve"> </w:t>
      </w:r>
      <w:r w:rsidRPr="00A40B48">
        <w:rPr>
          <w:rFonts w:ascii="Book Antiqua" w:hAnsi="Book Antiqua"/>
          <w:b/>
          <w:szCs w:val="20"/>
        </w:rPr>
        <w:t>MNDP/ZIFLP/GO/002/2018</w:t>
      </w:r>
    </w:p>
    <w:p w14:paraId="5554D7CF" w14:textId="77777777" w:rsidR="00507EB5" w:rsidRPr="009E187E" w:rsidRDefault="00507EB5" w:rsidP="009F0C44">
      <w:pPr>
        <w:jc w:val="center"/>
        <w:rPr>
          <w:rFonts w:ascii="Bookman Old Style" w:hAnsi="Bookman Old Style" w:cs="Tahoma"/>
          <w:sz w:val="28"/>
          <w:szCs w:val="28"/>
        </w:rPr>
      </w:pPr>
    </w:p>
    <w:p w14:paraId="32E7FC83" w14:textId="77777777" w:rsidR="00507EB5" w:rsidRDefault="00752726" w:rsidP="00507EB5">
      <w:pPr>
        <w:jc w:val="both"/>
        <w:rPr>
          <w:rFonts w:ascii="Bookman Old Style" w:hAnsi="Bookman Old Style" w:cs="Tahoma"/>
          <w:sz w:val="28"/>
          <w:szCs w:val="28"/>
        </w:rPr>
      </w:pPr>
      <w:r w:rsidRPr="009E187E">
        <w:rPr>
          <w:rFonts w:ascii="Bookman Old Style" w:hAnsi="Bookman Old Style" w:cs="Tahoma"/>
          <w:sz w:val="28"/>
          <w:szCs w:val="28"/>
        </w:rPr>
        <w:t xml:space="preserve">Reference is made to the </w:t>
      </w:r>
      <w:proofErr w:type="gramStart"/>
      <w:r w:rsidRPr="009E187E">
        <w:rPr>
          <w:rFonts w:ascii="Bookman Old Style" w:hAnsi="Bookman Old Style" w:cs="Tahoma"/>
          <w:sz w:val="28"/>
          <w:szCs w:val="28"/>
        </w:rPr>
        <w:t>above mentioned</w:t>
      </w:r>
      <w:proofErr w:type="gramEnd"/>
      <w:r w:rsidRPr="009E187E">
        <w:rPr>
          <w:rFonts w:ascii="Bookman Old Style" w:hAnsi="Bookman Old Style" w:cs="Tahoma"/>
          <w:sz w:val="28"/>
          <w:szCs w:val="28"/>
        </w:rPr>
        <w:t xml:space="preserve"> tender wh</w:t>
      </w:r>
      <w:r w:rsidR="00483FB0" w:rsidRPr="009E187E">
        <w:rPr>
          <w:rFonts w:ascii="Bookman Old Style" w:hAnsi="Bookman Old Style" w:cs="Tahoma"/>
          <w:sz w:val="28"/>
          <w:szCs w:val="28"/>
        </w:rPr>
        <w:t xml:space="preserve">ich was due to close on Friday </w:t>
      </w:r>
      <w:r w:rsidR="00B93D12">
        <w:rPr>
          <w:rFonts w:ascii="Bookman Old Style" w:hAnsi="Bookman Old Style" w:cs="Tahoma"/>
          <w:sz w:val="28"/>
          <w:szCs w:val="28"/>
        </w:rPr>
        <w:t>11</w:t>
      </w:r>
      <w:r w:rsidRPr="009E187E">
        <w:rPr>
          <w:rFonts w:ascii="Bookman Old Style" w:hAnsi="Bookman Old Style" w:cs="Tahoma"/>
          <w:sz w:val="28"/>
          <w:szCs w:val="28"/>
          <w:vertAlign w:val="superscript"/>
        </w:rPr>
        <w:t>th</w:t>
      </w:r>
      <w:r w:rsidR="00483FB0" w:rsidRPr="009E187E">
        <w:rPr>
          <w:rFonts w:ascii="Bookman Old Style" w:hAnsi="Bookman Old Style" w:cs="Tahoma"/>
          <w:sz w:val="28"/>
          <w:szCs w:val="28"/>
        </w:rPr>
        <w:t xml:space="preserve"> </w:t>
      </w:r>
      <w:r w:rsidR="00B93D12">
        <w:rPr>
          <w:rFonts w:ascii="Bookman Old Style" w:hAnsi="Bookman Old Style" w:cs="Tahoma"/>
          <w:sz w:val="28"/>
          <w:szCs w:val="28"/>
        </w:rPr>
        <w:t>January</w:t>
      </w:r>
      <w:r w:rsidR="00483FB0" w:rsidRPr="009E187E">
        <w:rPr>
          <w:rFonts w:ascii="Bookman Old Style" w:hAnsi="Bookman Old Style" w:cs="Tahoma"/>
          <w:sz w:val="28"/>
          <w:szCs w:val="28"/>
        </w:rPr>
        <w:t xml:space="preserve"> 201</w:t>
      </w:r>
      <w:r w:rsidR="00B93D12">
        <w:rPr>
          <w:rFonts w:ascii="Bookman Old Style" w:hAnsi="Bookman Old Style" w:cs="Tahoma"/>
          <w:sz w:val="28"/>
          <w:szCs w:val="28"/>
        </w:rPr>
        <w:t>9</w:t>
      </w:r>
      <w:r w:rsidRPr="009E187E">
        <w:rPr>
          <w:rFonts w:ascii="Bookman Old Style" w:hAnsi="Bookman Old Style" w:cs="Tahoma"/>
          <w:sz w:val="28"/>
          <w:szCs w:val="28"/>
        </w:rPr>
        <w:t xml:space="preserve"> at 10:00 </w:t>
      </w:r>
      <w:r w:rsidR="00E047B5" w:rsidRPr="009E187E">
        <w:rPr>
          <w:rFonts w:ascii="Bookman Old Style" w:hAnsi="Bookman Old Style" w:cs="Tahoma"/>
          <w:sz w:val="28"/>
          <w:szCs w:val="28"/>
        </w:rPr>
        <w:t>hour’s</w:t>
      </w:r>
      <w:r w:rsidRPr="009E187E">
        <w:rPr>
          <w:rFonts w:ascii="Bookman Old Style" w:hAnsi="Bookman Old Style" w:cs="Tahoma"/>
          <w:sz w:val="28"/>
          <w:szCs w:val="28"/>
        </w:rPr>
        <w:t xml:space="preserve"> local time.</w:t>
      </w:r>
    </w:p>
    <w:p w14:paraId="08CEFF0A" w14:textId="77777777" w:rsidR="004C5C44" w:rsidRDefault="004C5C44" w:rsidP="00507EB5">
      <w:pPr>
        <w:jc w:val="both"/>
        <w:rPr>
          <w:rFonts w:ascii="Bookman Old Style" w:hAnsi="Bookman Old Style" w:cs="Tahoma"/>
          <w:sz w:val="28"/>
          <w:szCs w:val="28"/>
        </w:rPr>
      </w:pPr>
    </w:p>
    <w:p w14:paraId="081AE71F" w14:textId="77777777" w:rsidR="004C5C44" w:rsidRDefault="004C5C44" w:rsidP="004C5C44">
      <w:pPr>
        <w:jc w:val="both"/>
        <w:rPr>
          <w:rFonts w:ascii="Bookman Old Style" w:hAnsi="Bookman Old Style" w:cs="Tahoma"/>
          <w:sz w:val="28"/>
          <w:szCs w:val="28"/>
        </w:rPr>
      </w:pPr>
      <w:r w:rsidRPr="009E187E">
        <w:rPr>
          <w:rFonts w:ascii="Bookman Old Style" w:hAnsi="Bookman Old Style" w:cs="Tahoma"/>
          <w:sz w:val="28"/>
          <w:szCs w:val="28"/>
        </w:rPr>
        <w:t>Bidders are requested to collect a</w:t>
      </w:r>
      <w:r>
        <w:rPr>
          <w:rFonts w:ascii="Bookman Old Style" w:hAnsi="Bookman Old Style" w:cs="Tahoma"/>
          <w:sz w:val="28"/>
          <w:szCs w:val="28"/>
        </w:rPr>
        <w:t>n addendum No.1 which is ready for collection from the address below</w:t>
      </w:r>
      <w:r w:rsidRPr="009E187E">
        <w:rPr>
          <w:rFonts w:ascii="Bookman Old Style" w:hAnsi="Bookman Old Style" w:cs="Tahoma"/>
          <w:sz w:val="28"/>
          <w:szCs w:val="28"/>
        </w:rPr>
        <w:t xml:space="preserve">. </w:t>
      </w:r>
    </w:p>
    <w:p w14:paraId="0B21447E" w14:textId="77777777" w:rsidR="004C5C44" w:rsidRPr="009E187E" w:rsidRDefault="004C5C44" w:rsidP="00507EB5">
      <w:pPr>
        <w:jc w:val="both"/>
        <w:rPr>
          <w:rFonts w:ascii="Bookman Old Style" w:hAnsi="Bookman Old Style" w:cs="Tahoma"/>
          <w:sz w:val="28"/>
          <w:szCs w:val="28"/>
        </w:rPr>
      </w:pPr>
    </w:p>
    <w:p w14:paraId="164D3A0B" w14:textId="77777777" w:rsidR="00752726" w:rsidRPr="009E187E" w:rsidRDefault="00752726" w:rsidP="00507EB5">
      <w:pPr>
        <w:jc w:val="both"/>
        <w:rPr>
          <w:rFonts w:ascii="Bookman Old Style" w:hAnsi="Bookman Old Style" w:cs="Tahoma"/>
          <w:sz w:val="28"/>
          <w:szCs w:val="28"/>
        </w:rPr>
      </w:pPr>
    </w:p>
    <w:p w14:paraId="2BB8682D" w14:textId="77777777" w:rsidR="00507EB5" w:rsidRDefault="00752726" w:rsidP="00507EB5">
      <w:pPr>
        <w:jc w:val="both"/>
        <w:rPr>
          <w:rFonts w:ascii="Bookman Old Style" w:hAnsi="Bookman Old Style" w:cs="Tahoma"/>
          <w:sz w:val="28"/>
          <w:szCs w:val="28"/>
        </w:rPr>
      </w:pPr>
      <w:r w:rsidRPr="009E187E">
        <w:rPr>
          <w:rFonts w:ascii="Bookman Old Style" w:hAnsi="Bookman Old Style" w:cs="Tahoma"/>
          <w:sz w:val="28"/>
          <w:szCs w:val="28"/>
        </w:rPr>
        <w:t xml:space="preserve">Bidders </w:t>
      </w:r>
      <w:r w:rsidR="004C5C44" w:rsidRPr="009E187E">
        <w:rPr>
          <w:rFonts w:ascii="Bookman Old Style" w:hAnsi="Bookman Old Style" w:cs="Tahoma"/>
          <w:sz w:val="28"/>
          <w:szCs w:val="28"/>
        </w:rPr>
        <w:t xml:space="preserve">are </w:t>
      </w:r>
      <w:r w:rsidR="004C5C44">
        <w:rPr>
          <w:rFonts w:ascii="Bookman Old Style" w:hAnsi="Bookman Old Style" w:cs="Tahoma"/>
          <w:sz w:val="28"/>
          <w:szCs w:val="28"/>
        </w:rPr>
        <w:t>further informed that th</w:t>
      </w:r>
      <w:r w:rsidRPr="009E187E">
        <w:rPr>
          <w:rFonts w:ascii="Bookman Old Style" w:hAnsi="Bookman Old Style" w:cs="Tahoma"/>
          <w:sz w:val="28"/>
          <w:szCs w:val="28"/>
        </w:rPr>
        <w:t xml:space="preserve">e closing date of the above tender has been extended from Friday </w:t>
      </w:r>
      <w:r w:rsidR="00B93D12">
        <w:rPr>
          <w:rFonts w:ascii="Bookman Old Style" w:hAnsi="Bookman Old Style" w:cs="Tahoma"/>
          <w:sz w:val="28"/>
          <w:szCs w:val="28"/>
        </w:rPr>
        <w:t>11</w:t>
      </w:r>
      <w:r w:rsidRPr="009E187E">
        <w:rPr>
          <w:rFonts w:ascii="Bookman Old Style" w:hAnsi="Bookman Old Style" w:cs="Tahoma"/>
          <w:sz w:val="28"/>
          <w:szCs w:val="28"/>
          <w:vertAlign w:val="superscript"/>
        </w:rPr>
        <w:t>th</w:t>
      </w:r>
      <w:r w:rsidR="00483FB0" w:rsidRPr="009E187E">
        <w:rPr>
          <w:rFonts w:ascii="Bookman Old Style" w:hAnsi="Bookman Old Style" w:cs="Tahoma"/>
          <w:sz w:val="28"/>
          <w:szCs w:val="28"/>
        </w:rPr>
        <w:t xml:space="preserve"> </w:t>
      </w:r>
      <w:r w:rsidR="00B93D12">
        <w:rPr>
          <w:rFonts w:ascii="Bookman Old Style" w:hAnsi="Bookman Old Style" w:cs="Tahoma"/>
          <w:sz w:val="28"/>
          <w:szCs w:val="28"/>
        </w:rPr>
        <w:t>January</w:t>
      </w:r>
      <w:r w:rsidR="00483FB0" w:rsidRPr="009E187E">
        <w:rPr>
          <w:rFonts w:ascii="Bookman Old Style" w:hAnsi="Bookman Old Style" w:cs="Tahoma"/>
          <w:sz w:val="28"/>
          <w:szCs w:val="28"/>
        </w:rPr>
        <w:t xml:space="preserve"> 2018</w:t>
      </w:r>
      <w:r w:rsidRPr="009E187E">
        <w:rPr>
          <w:rFonts w:ascii="Bookman Old Style" w:hAnsi="Bookman Old Style" w:cs="Tahoma"/>
          <w:sz w:val="28"/>
          <w:szCs w:val="28"/>
        </w:rPr>
        <w:t xml:space="preserve"> to </w:t>
      </w:r>
      <w:r w:rsidR="009E79F8">
        <w:rPr>
          <w:rFonts w:ascii="Bookman Old Style" w:hAnsi="Bookman Old Style" w:cs="Tahoma"/>
          <w:sz w:val="28"/>
          <w:szCs w:val="28"/>
        </w:rPr>
        <w:t>Friday</w:t>
      </w:r>
      <w:r w:rsidRPr="009E187E">
        <w:rPr>
          <w:rFonts w:ascii="Bookman Old Style" w:hAnsi="Bookman Old Style" w:cs="Tahoma"/>
          <w:sz w:val="28"/>
          <w:szCs w:val="28"/>
        </w:rPr>
        <w:t xml:space="preserve"> </w:t>
      </w:r>
      <w:r w:rsidR="009E79F8">
        <w:rPr>
          <w:rFonts w:ascii="Bookman Old Style" w:hAnsi="Bookman Old Style" w:cs="Tahoma"/>
          <w:sz w:val="28"/>
          <w:szCs w:val="28"/>
        </w:rPr>
        <w:t>25</w:t>
      </w:r>
      <w:r w:rsidR="00483FB0" w:rsidRPr="009E187E">
        <w:rPr>
          <w:rFonts w:ascii="Bookman Old Style" w:hAnsi="Bookman Old Style" w:cs="Tahoma"/>
          <w:sz w:val="28"/>
          <w:szCs w:val="28"/>
          <w:vertAlign w:val="superscript"/>
        </w:rPr>
        <w:t>th</w:t>
      </w:r>
      <w:r w:rsidR="00483FB0" w:rsidRPr="009E187E">
        <w:rPr>
          <w:rFonts w:ascii="Bookman Old Style" w:hAnsi="Bookman Old Style" w:cs="Tahoma"/>
          <w:sz w:val="28"/>
          <w:szCs w:val="28"/>
        </w:rPr>
        <w:t xml:space="preserve"> </w:t>
      </w:r>
      <w:r w:rsidR="00BE7D67">
        <w:rPr>
          <w:rFonts w:ascii="Bookman Old Style" w:hAnsi="Bookman Old Style" w:cs="Tahoma"/>
          <w:sz w:val="28"/>
          <w:szCs w:val="28"/>
        </w:rPr>
        <w:t>January</w:t>
      </w:r>
      <w:r w:rsidR="00483FB0" w:rsidRPr="009E187E">
        <w:rPr>
          <w:rFonts w:ascii="Bookman Old Style" w:hAnsi="Bookman Old Style" w:cs="Tahoma"/>
          <w:sz w:val="28"/>
          <w:szCs w:val="28"/>
        </w:rPr>
        <w:t xml:space="preserve"> 201</w:t>
      </w:r>
      <w:r w:rsidR="00BE7D67">
        <w:rPr>
          <w:rFonts w:ascii="Bookman Old Style" w:hAnsi="Bookman Old Style" w:cs="Tahoma"/>
          <w:sz w:val="28"/>
          <w:szCs w:val="28"/>
        </w:rPr>
        <w:t>9</w:t>
      </w:r>
      <w:r w:rsidRPr="009E187E">
        <w:rPr>
          <w:rFonts w:ascii="Bookman Old Style" w:hAnsi="Bookman Old Style" w:cs="Tahoma"/>
          <w:sz w:val="28"/>
          <w:szCs w:val="28"/>
        </w:rPr>
        <w:t xml:space="preserve"> at 10:00 </w:t>
      </w:r>
      <w:r w:rsidR="00E047B5" w:rsidRPr="009E187E">
        <w:rPr>
          <w:rFonts w:ascii="Bookman Old Style" w:hAnsi="Bookman Old Style" w:cs="Tahoma"/>
          <w:sz w:val="28"/>
          <w:szCs w:val="28"/>
        </w:rPr>
        <w:t>hour’s</w:t>
      </w:r>
      <w:r w:rsidRPr="009E187E">
        <w:rPr>
          <w:rFonts w:ascii="Bookman Old Style" w:hAnsi="Bookman Old Style" w:cs="Tahoma"/>
          <w:sz w:val="28"/>
          <w:szCs w:val="28"/>
        </w:rPr>
        <w:t xml:space="preserve"> local time.</w:t>
      </w:r>
    </w:p>
    <w:p w14:paraId="5C815851" w14:textId="77777777" w:rsidR="00B93D12" w:rsidRDefault="00B93D12" w:rsidP="00507EB5">
      <w:pPr>
        <w:jc w:val="both"/>
        <w:rPr>
          <w:rFonts w:ascii="Bookman Old Style" w:hAnsi="Bookman Old Style" w:cs="Tahoma"/>
          <w:sz w:val="28"/>
          <w:szCs w:val="28"/>
        </w:rPr>
      </w:pPr>
    </w:p>
    <w:p w14:paraId="692610B0" w14:textId="77777777" w:rsidR="00B93D12" w:rsidRPr="009E187E" w:rsidRDefault="00B93D12" w:rsidP="00507EB5">
      <w:pPr>
        <w:jc w:val="both"/>
        <w:rPr>
          <w:rFonts w:ascii="Bookman Old Style" w:eastAsia="Arial Unicode MS" w:hAnsi="Bookman Old Style" w:cs="Tahoma"/>
          <w:sz w:val="28"/>
          <w:szCs w:val="28"/>
        </w:rPr>
      </w:pPr>
    </w:p>
    <w:p w14:paraId="745B140A" w14:textId="77777777" w:rsidR="00507EB5" w:rsidRPr="009E187E" w:rsidRDefault="00507EB5" w:rsidP="00507EB5">
      <w:pPr>
        <w:jc w:val="both"/>
        <w:rPr>
          <w:rFonts w:ascii="Bookman Old Style" w:hAnsi="Bookman Old Style" w:cs="Tahoma"/>
          <w:sz w:val="28"/>
          <w:szCs w:val="28"/>
        </w:rPr>
      </w:pPr>
    </w:p>
    <w:p w14:paraId="651CB73F" w14:textId="77777777" w:rsidR="00507EB5" w:rsidRPr="009E187E" w:rsidRDefault="00507EB5" w:rsidP="00507EB5">
      <w:pPr>
        <w:pStyle w:val="BankNormal"/>
        <w:pBdr>
          <w:bottom w:val="single" w:sz="4" w:space="1" w:color="auto"/>
        </w:pBdr>
        <w:spacing w:after="0"/>
        <w:ind w:firstLine="360"/>
        <w:jc w:val="both"/>
        <w:rPr>
          <w:rFonts w:ascii="Bookman Old Style" w:eastAsia="Arial Unicode MS" w:hAnsi="Bookman Old Style" w:cs="Tahoma"/>
          <w:sz w:val="28"/>
          <w:szCs w:val="28"/>
        </w:rPr>
      </w:pPr>
    </w:p>
    <w:p w14:paraId="19AED038" w14:textId="77777777" w:rsidR="00507EB5" w:rsidRPr="009E187E" w:rsidRDefault="00507EB5" w:rsidP="00507EB5">
      <w:pPr>
        <w:pStyle w:val="BankNormal"/>
        <w:spacing w:after="0"/>
        <w:ind w:firstLine="360"/>
        <w:jc w:val="center"/>
        <w:rPr>
          <w:rFonts w:ascii="Bookman Old Style" w:eastAsia="Arial Unicode MS" w:hAnsi="Bookman Old Style" w:cs="Tahoma"/>
          <w:sz w:val="28"/>
          <w:szCs w:val="28"/>
        </w:rPr>
      </w:pPr>
    </w:p>
    <w:p w14:paraId="6276B022" w14:textId="77777777" w:rsidR="00E047B5" w:rsidRDefault="00E047B5" w:rsidP="009F0C44">
      <w:pPr>
        <w:tabs>
          <w:tab w:val="right" w:pos="7164"/>
        </w:tabs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George C. Mumba </w:t>
      </w:r>
    </w:p>
    <w:p w14:paraId="7E50069A" w14:textId="77777777" w:rsidR="009F0C44" w:rsidRPr="009E187E" w:rsidRDefault="00E047B5" w:rsidP="009F0C44">
      <w:pPr>
        <w:tabs>
          <w:tab w:val="right" w:pos="7164"/>
        </w:tabs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Head, Procurement &amp; Supplies U</w:t>
      </w:r>
      <w:r w:rsidRPr="009E187E">
        <w:rPr>
          <w:rFonts w:ascii="Bookman Old Style" w:hAnsi="Bookman Old Style"/>
          <w:sz w:val="28"/>
          <w:szCs w:val="28"/>
        </w:rPr>
        <w:t>nit</w:t>
      </w:r>
    </w:p>
    <w:p w14:paraId="5F1A449E" w14:textId="77777777" w:rsidR="009F0C44" w:rsidRPr="009E187E" w:rsidRDefault="00E047B5" w:rsidP="009F0C44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Ministry of National Development P</w:t>
      </w:r>
      <w:r w:rsidRPr="009E187E">
        <w:rPr>
          <w:rFonts w:ascii="Bookman Old Style" w:hAnsi="Bookman Old Style"/>
          <w:sz w:val="28"/>
          <w:szCs w:val="28"/>
        </w:rPr>
        <w:t>lanning</w:t>
      </w:r>
    </w:p>
    <w:p w14:paraId="0DC75936" w14:textId="77777777" w:rsidR="009F0C44" w:rsidRPr="009E187E" w:rsidRDefault="00E047B5" w:rsidP="009F0C44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Corner of John </w:t>
      </w:r>
      <w:proofErr w:type="spellStart"/>
      <w:r>
        <w:rPr>
          <w:rFonts w:ascii="Bookman Old Style" w:hAnsi="Bookman Old Style"/>
          <w:sz w:val="28"/>
          <w:szCs w:val="28"/>
        </w:rPr>
        <w:t>Mbita</w:t>
      </w:r>
      <w:proofErr w:type="spellEnd"/>
      <w:r>
        <w:rPr>
          <w:rFonts w:ascii="Bookman Old Style" w:hAnsi="Bookman Old Style"/>
          <w:sz w:val="28"/>
          <w:szCs w:val="28"/>
        </w:rPr>
        <w:t xml:space="preserve"> and Nationalist R</w:t>
      </w:r>
      <w:r w:rsidRPr="009E187E">
        <w:rPr>
          <w:rFonts w:ascii="Bookman Old Style" w:hAnsi="Bookman Old Style"/>
          <w:sz w:val="28"/>
          <w:szCs w:val="28"/>
        </w:rPr>
        <w:t>oad</w:t>
      </w:r>
    </w:p>
    <w:p w14:paraId="33B6311A" w14:textId="77777777" w:rsidR="00F6382B" w:rsidRDefault="00E047B5" w:rsidP="009F0C44">
      <w:pPr>
        <w:jc w:val="center"/>
        <w:rPr>
          <w:rFonts w:ascii="Bookman Old Style" w:hAnsi="Bookman Old Style"/>
          <w:b/>
          <w:sz w:val="28"/>
          <w:szCs w:val="28"/>
          <w:lang w:val="fr-FR"/>
        </w:rPr>
      </w:pPr>
      <w:r w:rsidRPr="009E187E">
        <w:rPr>
          <w:rFonts w:ascii="Bookman Old Style" w:hAnsi="Bookman Old Style"/>
          <w:sz w:val="28"/>
          <w:szCs w:val="28"/>
          <w:lang w:val="fr-FR"/>
        </w:rPr>
        <w:t>P. O. Box 30147</w:t>
      </w:r>
      <w:r w:rsidRPr="009E187E">
        <w:rPr>
          <w:rFonts w:ascii="Bookman Old Style" w:hAnsi="Bookman Old Style"/>
          <w:sz w:val="28"/>
          <w:szCs w:val="28"/>
          <w:lang w:val="fr-FR"/>
        </w:rPr>
        <w:br/>
      </w:r>
    </w:p>
    <w:p w14:paraId="6F868D08" w14:textId="77777777" w:rsidR="009F0C44" w:rsidRPr="00F6382B" w:rsidRDefault="00F6382B" w:rsidP="00F6382B">
      <w:pPr>
        <w:jc w:val="center"/>
        <w:rPr>
          <w:rFonts w:ascii="Bookman Old Style" w:hAnsi="Bookman Old Style"/>
          <w:b/>
          <w:sz w:val="28"/>
          <w:szCs w:val="28"/>
          <w:lang w:val="fr-FR"/>
        </w:rPr>
      </w:pPr>
      <w:r>
        <w:rPr>
          <w:rFonts w:ascii="Bookman Old Style" w:hAnsi="Bookman Old Style"/>
          <w:b/>
          <w:sz w:val="28"/>
          <w:szCs w:val="28"/>
          <w:lang w:val="fr-FR"/>
        </w:rPr>
        <w:t>LUSAKA</w:t>
      </w:r>
    </w:p>
    <w:sectPr w:rsidR="009F0C44" w:rsidRPr="00F6382B" w:rsidSect="00E6436A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4FAD1" w14:textId="77777777" w:rsidR="00933257" w:rsidRDefault="00933257" w:rsidP="00135957">
      <w:r>
        <w:separator/>
      </w:r>
    </w:p>
  </w:endnote>
  <w:endnote w:type="continuationSeparator" w:id="0">
    <w:p w14:paraId="29AF6144" w14:textId="77777777" w:rsidR="00933257" w:rsidRDefault="00933257" w:rsidP="0013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1204A" w14:textId="77777777" w:rsidR="00933257" w:rsidRDefault="00933257" w:rsidP="00135957">
      <w:r>
        <w:separator/>
      </w:r>
    </w:p>
  </w:footnote>
  <w:footnote w:type="continuationSeparator" w:id="0">
    <w:p w14:paraId="0142A96E" w14:textId="77777777" w:rsidR="00933257" w:rsidRDefault="00933257" w:rsidP="00135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BA225" w14:textId="77777777" w:rsidR="009E2E7D" w:rsidRDefault="00933257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680"/>
        <w:tab w:val="right" w:pos="9360"/>
        <w:tab w:val="right" w:pos="129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957"/>
    <w:rsid w:val="000070CD"/>
    <w:rsid w:val="00016865"/>
    <w:rsid w:val="0003285D"/>
    <w:rsid w:val="00086D8B"/>
    <w:rsid w:val="000A670C"/>
    <w:rsid w:val="000D0C8D"/>
    <w:rsid w:val="000E7AE7"/>
    <w:rsid w:val="000F7A34"/>
    <w:rsid w:val="001167DE"/>
    <w:rsid w:val="00123BA6"/>
    <w:rsid w:val="00135957"/>
    <w:rsid w:val="00155DF2"/>
    <w:rsid w:val="00190D91"/>
    <w:rsid w:val="001A5C1B"/>
    <w:rsid w:val="001B6377"/>
    <w:rsid w:val="001F21BC"/>
    <w:rsid w:val="00210A11"/>
    <w:rsid w:val="00270F5C"/>
    <w:rsid w:val="002C591E"/>
    <w:rsid w:val="002D4430"/>
    <w:rsid w:val="002E7580"/>
    <w:rsid w:val="00342268"/>
    <w:rsid w:val="00351808"/>
    <w:rsid w:val="003644BE"/>
    <w:rsid w:val="00376EF0"/>
    <w:rsid w:val="003835E6"/>
    <w:rsid w:val="003917AF"/>
    <w:rsid w:val="00392239"/>
    <w:rsid w:val="003D5741"/>
    <w:rsid w:val="003E7EC6"/>
    <w:rsid w:val="003F0451"/>
    <w:rsid w:val="004034CD"/>
    <w:rsid w:val="00405017"/>
    <w:rsid w:val="00424DB6"/>
    <w:rsid w:val="004336DF"/>
    <w:rsid w:val="004551BC"/>
    <w:rsid w:val="00457A61"/>
    <w:rsid w:val="004805A9"/>
    <w:rsid w:val="00483497"/>
    <w:rsid w:val="00483FB0"/>
    <w:rsid w:val="004856F5"/>
    <w:rsid w:val="004A128C"/>
    <w:rsid w:val="004A12C5"/>
    <w:rsid w:val="004A3021"/>
    <w:rsid w:val="004C5C44"/>
    <w:rsid w:val="00507EB5"/>
    <w:rsid w:val="00520E43"/>
    <w:rsid w:val="005921AD"/>
    <w:rsid w:val="0059687F"/>
    <w:rsid w:val="005B683C"/>
    <w:rsid w:val="00602C27"/>
    <w:rsid w:val="006337D0"/>
    <w:rsid w:val="006E010C"/>
    <w:rsid w:val="006F09A1"/>
    <w:rsid w:val="00713AEC"/>
    <w:rsid w:val="007230A0"/>
    <w:rsid w:val="00724B90"/>
    <w:rsid w:val="00742F3D"/>
    <w:rsid w:val="00752726"/>
    <w:rsid w:val="007527A7"/>
    <w:rsid w:val="007A60D8"/>
    <w:rsid w:val="007B5FE5"/>
    <w:rsid w:val="007D059A"/>
    <w:rsid w:val="007E4B10"/>
    <w:rsid w:val="007F3D23"/>
    <w:rsid w:val="00875709"/>
    <w:rsid w:val="00885446"/>
    <w:rsid w:val="008A1849"/>
    <w:rsid w:val="008C787F"/>
    <w:rsid w:val="008E70D5"/>
    <w:rsid w:val="008F4248"/>
    <w:rsid w:val="00904B65"/>
    <w:rsid w:val="009057E3"/>
    <w:rsid w:val="009312A8"/>
    <w:rsid w:val="00933257"/>
    <w:rsid w:val="00933AEF"/>
    <w:rsid w:val="00951D3E"/>
    <w:rsid w:val="00976A55"/>
    <w:rsid w:val="00981EBD"/>
    <w:rsid w:val="009D2763"/>
    <w:rsid w:val="009E187E"/>
    <w:rsid w:val="009E79F8"/>
    <w:rsid w:val="009F0C44"/>
    <w:rsid w:val="009F73B3"/>
    <w:rsid w:val="00A32745"/>
    <w:rsid w:val="00A914EB"/>
    <w:rsid w:val="00A97D7A"/>
    <w:rsid w:val="00AA2DA1"/>
    <w:rsid w:val="00AF0E8A"/>
    <w:rsid w:val="00B00B8D"/>
    <w:rsid w:val="00B023BF"/>
    <w:rsid w:val="00B073C4"/>
    <w:rsid w:val="00B1688B"/>
    <w:rsid w:val="00B34BD2"/>
    <w:rsid w:val="00B43118"/>
    <w:rsid w:val="00B80417"/>
    <w:rsid w:val="00B93D12"/>
    <w:rsid w:val="00B9532B"/>
    <w:rsid w:val="00BD0742"/>
    <w:rsid w:val="00BE63A4"/>
    <w:rsid w:val="00BE7D67"/>
    <w:rsid w:val="00C1666D"/>
    <w:rsid w:val="00C45642"/>
    <w:rsid w:val="00C75F64"/>
    <w:rsid w:val="00C81462"/>
    <w:rsid w:val="00C816DD"/>
    <w:rsid w:val="00CD7EEF"/>
    <w:rsid w:val="00CE0780"/>
    <w:rsid w:val="00D10A8C"/>
    <w:rsid w:val="00D149CA"/>
    <w:rsid w:val="00D30DD4"/>
    <w:rsid w:val="00D44727"/>
    <w:rsid w:val="00D607E9"/>
    <w:rsid w:val="00DA439D"/>
    <w:rsid w:val="00DC2182"/>
    <w:rsid w:val="00DC4D47"/>
    <w:rsid w:val="00DF5501"/>
    <w:rsid w:val="00E047B5"/>
    <w:rsid w:val="00E06857"/>
    <w:rsid w:val="00E13818"/>
    <w:rsid w:val="00E15709"/>
    <w:rsid w:val="00E6436A"/>
    <w:rsid w:val="00E70FB9"/>
    <w:rsid w:val="00EB3445"/>
    <w:rsid w:val="00EC19F7"/>
    <w:rsid w:val="00ED54AC"/>
    <w:rsid w:val="00EE13E2"/>
    <w:rsid w:val="00F10BFB"/>
    <w:rsid w:val="00F242E3"/>
    <w:rsid w:val="00F34DB6"/>
    <w:rsid w:val="00F42F8C"/>
    <w:rsid w:val="00F6382B"/>
    <w:rsid w:val="00F90BAD"/>
    <w:rsid w:val="00FD45C1"/>
    <w:rsid w:val="00FD57EA"/>
    <w:rsid w:val="00FF12F3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89F46E"/>
  <w15:chartTrackingRefBased/>
  <w15:docId w15:val="{04649465-AEB8-4F6D-902B-BD39127C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Document Header1"/>
    <w:basedOn w:val="Normal"/>
    <w:next w:val="Normal"/>
    <w:link w:val="Heading1Char"/>
    <w:qFormat/>
    <w:rsid w:val="001359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C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">
    <w:name w:val="Style 11"/>
    <w:basedOn w:val="Normal"/>
    <w:rsid w:val="00135957"/>
    <w:pPr>
      <w:spacing w:line="384" w:lineRule="atLeast"/>
    </w:pPr>
  </w:style>
  <w:style w:type="paragraph" w:customStyle="1" w:styleId="Style22">
    <w:name w:val="Style 22"/>
    <w:basedOn w:val="Normal"/>
    <w:rsid w:val="00135957"/>
    <w:pPr>
      <w:spacing w:line="276" w:lineRule="exact"/>
      <w:jc w:val="both"/>
    </w:pPr>
  </w:style>
  <w:style w:type="paragraph" w:customStyle="1" w:styleId="Style27">
    <w:name w:val="Style 27"/>
    <w:basedOn w:val="Normal"/>
    <w:rsid w:val="00135957"/>
    <w:pPr>
      <w:spacing w:before="180"/>
      <w:jc w:val="center"/>
    </w:pPr>
  </w:style>
  <w:style w:type="paragraph" w:styleId="Header">
    <w:name w:val="header"/>
    <w:basedOn w:val="Normal"/>
    <w:link w:val="HeaderChar"/>
    <w:rsid w:val="00135957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135957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135957"/>
  </w:style>
  <w:style w:type="character" w:styleId="Hyperlink">
    <w:name w:val="Hyperlink"/>
    <w:basedOn w:val="DefaultParagraphFont"/>
    <w:uiPriority w:val="99"/>
    <w:rsid w:val="0013595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35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9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Document Header1 Char"/>
    <w:basedOn w:val="DefaultParagraphFont"/>
    <w:link w:val="Heading1"/>
    <w:rsid w:val="00135957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607E9"/>
    <w:rPr>
      <w:color w:val="808080"/>
    </w:rPr>
  </w:style>
  <w:style w:type="table" w:styleId="TableGrid">
    <w:name w:val="Table Grid"/>
    <w:basedOn w:val="TableNormal"/>
    <w:uiPriority w:val="39"/>
    <w:rsid w:val="0059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A9"/>
    <w:rPr>
      <w:rFonts w:ascii="Segoe UI" w:eastAsia="Times New Roman" w:hAnsi="Segoe UI" w:cs="Segoe UI"/>
      <w:sz w:val="18"/>
      <w:szCs w:val="18"/>
    </w:rPr>
  </w:style>
  <w:style w:type="paragraph" w:customStyle="1" w:styleId="BankNormal">
    <w:name w:val="BankNormal"/>
    <w:basedOn w:val="Normal"/>
    <w:rsid w:val="00507EB5"/>
    <w:pPr>
      <w:widowControl/>
      <w:autoSpaceDE/>
      <w:autoSpaceDN/>
      <w:spacing w:after="240"/>
    </w:pPr>
    <w:rPr>
      <w:szCs w:val="20"/>
    </w:rPr>
  </w:style>
  <w:style w:type="character" w:customStyle="1" w:styleId="Heading3Char">
    <w:name w:val="Heading 3 Char"/>
    <w:basedOn w:val="DefaultParagraphFont"/>
    <w:link w:val="Heading3"/>
    <w:rsid w:val="009F0C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5A8BA-775F-45E1-8C56-F5424CCE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Zifl Project</cp:lastModifiedBy>
  <cp:revision>2</cp:revision>
  <cp:lastPrinted>2019-01-04T23:17:00Z</cp:lastPrinted>
  <dcterms:created xsi:type="dcterms:W3CDTF">2019-01-17T11:36:00Z</dcterms:created>
  <dcterms:modified xsi:type="dcterms:W3CDTF">2019-01-17T11:36:00Z</dcterms:modified>
</cp:coreProperties>
</file>